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Community Coalition meeting </w:t>
      </w:r>
    </w:p>
    <w:p w:rsidR="00000000" w:rsidDel="00000000" w:rsidP="00000000" w:rsidRDefault="00000000" w:rsidRPr="00000000" w14:paraId="00000002">
      <w:pPr>
        <w:rPr/>
      </w:pPr>
      <w:r w:rsidDel="00000000" w:rsidR="00000000" w:rsidRPr="00000000">
        <w:rPr>
          <w:rtl w:val="0"/>
        </w:rPr>
        <w:t xml:space="preserve">May 22, 2025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Welcome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Introductions- </w:t>
      </w:r>
      <w:r w:rsidDel="00000000" w:rsidR="00000000" w:rsidRPr="00000000">
        <w:rPr>
          <w:rtl w:val="0"/>
        </w:rPr>
        <w:t xml:space="preserve">What is happening in your community that is weighing on or inspiring your heart?</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1440" w:firstLine="0"/>
        <w:rPr/>
      </w:pPr>
      <w:r w:rsidDel="00000000" w:rsidR="00000000" w:rsidRPr="00000000">
        <w:rPr>
          <w:rtl w:val="0"/>
        </w:rPr>
        <w:t xml:space="preserve">McKenzie Murphy, Shalei Shae, Hayley Pavolich, Somer Van Pelt, Tavish McCann, Kaci Morales, Betsy Davis, Aaron Herbal, Kieryn McCann, Lara Vanderhoof, Jackie Gilby, Darci Weiser,  Andi Amann, Kailea Stout, Williams Cummins, Christopher</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tab/>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Community Successes!</w:t>
      </w:r>
      <w:r w:rsidDel="00000000" w:rsidR="00000000" w:rsidRPr="00000000">
        <w:rPr>
          <w:rtl w:val="0"/>
        </w:rPr>
      </w:r>
    </w:p>
    <w:p w:rsidR="00000000" w:rsidDel="00000000" w:rsidP="00000000" w:rsidRDefault="00000000" w:rsidRPr="00000000" w14:paraId="0000000A">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Drug Recovery Court- should be starting August Funding secured- hoping for Funding past September</w:t>
      </w:r>
    </w:p>
    <w:p w:rsidR="00000000" w:rsidDel="00000000" w:rsidP="00000000" w:rsidRDefault="00000000" w:rsidRPr="00000000" w14:paraId="0000000B">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McPherson SOuL now has full board and is hosting events with Faith leaders</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HCC will be doing industrial Maintenance program in McPherson</w:t>
      </w:r>
    </w:p>
    <w:p w:rsidR="00000000" w:rsidDel="00000000" w:rsidP="00000000" w:rsidRDefault="00000000" w:rsidRPr="00000000" w14:paraId="0000000D">
      <w:pPr>
        <w:numPr>
          <w:ilvl w:val="2"/>
          <w:numId w:val="1"/>
        </w:numPr>
        <w:pBdr>
          <w:top w:space="0" w:sz="0" w:val="nil"/>
          <w:left w:space="0" w:sz="0" w:val="nil"/>
          <w:bottom w:space="0" w:sz="0" w:val="nil"/>
          <w:right w:space="0" w:sz="0" w:val="nil"/>
          <w:between w:space="0" w:sz="0" w:val="nil"/>
        </w:pBdr>
        <w:ind w:left="2160" w:hanging="180"/>
        <w:rPr>
          <w:u w:val="none"/>
        </w:rPr>
      </w:pPr>
      <w:r w:rsidDel="00000000" w:rsidR="00000000" w:rsidRPr="00000000">
        <w:rPr>
          <w:rtl w:val="0"/>
        </w:rPr>
        <w:t xml:space="preserve">Outside business scouting consultant validated McPherson IDC priority and have set in motion other </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YMCA late nights with Middle Schoolers has been a huge success</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Neighboring Movement Rural Cohort June </w:t>
      </w:r>
    </w:p>
    <w:p w:rsidR="00000000" w:rsidDel="00000000" w:rsidP="00000000" w:rsidRDefault="00000000" w:rsidRPr="00000000" w14:paraId="0000001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Community Needs Assessment Opportunities</w:t>
      </w:r>
      <w:r w:rsidDel="00000000" w:rsidR="00000000" w:rsidRPr="00000000">
        <w:rPr>
          <w:rtl w:val="0"/>
        </w:rPr>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Review progress and challenges</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Next actionable steps</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288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Child Care Opportunities</w:t>
      </w:r>
    </w:p>
    <w:p w:rsidR="00000000" w:rsidDel="00000000" w:rsidP="00000000" w:rsidRDefault="00000000" w:rsidRPr="00000000" w14:paraId="00000016">
      <w:pPr>
        <w:ind w:left="1440" w:firstLine="0"/>
        <w:rPr/>
      </w:pPr>
      <w:r w:rsidDel="00000000" w:rsidR="00000000" w:rsidRPr="00000000">
        <w:rPr>
          <w:rtl w:val="0"/>
        </w:rPr>
        <w:t xml:space="preserve">Christs Kids repurposing space- adding plumbing to add capacity for 8 infant increase</w:t>
      </w:r>
    </w:p>
    <w:p w:rsidR="00000000" w:rsidDel="00000000" w:rsidP="00000000" w:rsidRDefault="00000000" w:rsidRPr="00000000" w14:paraId="00000017">
      <w:pPr>
        <w:ind w:left="1440" w:firstLine="0"/>
        <w:rPr/>
      </w:pPr>
      <w:r w:rsidDel="00000000" w:rsidR="00000000" w:rsidRPr="00000000">
        <w:rPr>
          <w:rtl w:val="0"/>
        </w:rPr>
        <w:t xml:space="preserve">Child Care Zones- Expect early June</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Mastermind Year 3, Open Through May 31, 2025- We are still looking for more responses. Please share out. </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Immediate needs or concerns? </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Grant- how do we know what other groups are applying for? </w:t>
      </w:r>
      <w:r w:rsidDel="00000000" w:rsidR="00000000" w:rsidRPr="00000000">
        <w:rPr>
          <w:rtl w:val="0"/>
        </w:rPr>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Food insecurity- KHF grant opportunity *****</w:t>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ind w:left="2160" w:hanging="180"/>
        <w:rPr>
          <w:u w:val="none"/>
        </w:rPr>
      </w:pPr>
      <w:r w:rsidDel="00000000" w:rsidR="00000000" w:rsidRPr="00000000">
        <w:rPr>
          <w:rtl w:val="0"/>
        </w:rPr>
        <w:t xml:space="preserve">McPherson SOuL</w:t>
      </w:r>
    </w:p>
    <w:p w:rsidR="00000000" w:rsidDel="00000000" w:rsidP="00000000" w:rsidRDefault="00000000" w:rsidRPr="00000000" w14:paraId="0000001F">
      <w:pPr>
        <w:numPr>
          <w:ilvl w:val="2"/>
          <w:numId w:val="1"/>
        </w:numPr>
        <w:pBdr>
          <w:top w:space="0" w:sz="0" w:val="nil"/>
          <w:left w:space="0" w:sz="0" w:val="nil"/>
          <w:bottom w:space="0" w:sz="0" w:val="nil"/>
          <w:right w:space="0" w:sz="0" w:val="nil"/>
          <w:between w:space="0" w:sz="0" w:val="nil"/>
        </w:pBdr>
        <w:ind w:left="2160" w:hanging="180"/>
        <w:rPr>
          <w:u w:val="none"/>
        </w:rPr>
      </w:pPr>
      <w:r w:rsidDel="00000000" w:rsidR="00000000" w:rsidRPr="00000000">
        <w:rPr>
          <w:rtl w:val="0"/>
        </w:rPr>
        <w:t xml:space="preserve">Concern about new summer lunch delivery method, how can we make sure kids are not falling through the cracks</w:t>
      </w:r>
    </w:p>
    <w:p w:rsidR="00000000" w:rsidDel="00000000" w:rsidP="00000000" w:rsidRDefault="00000000" w:rsidRPr="00000000" w14:paraId="00000020">
      <w:pPr>
        <w:numPr>
          <w:ilvl w:val="2"/>
          <w:numId w:val="1"/>
        </w:numPr>
        <w:pBdr>
          <w:top w:space="0" w:sz="0" w:val="nil"/>
          <w:left w:space="0" w:sz="0" w:val="nil"/>
          <w:bottom w:space="0" w:sz="0" w:val="nil"/>
          <w:right w:space="0" w:sz="0" w:val="nil"/>
          <w:between w:space="0" w:sz="0" w:val="nil"/>
        </w:pBdr>
        <w:ind w:left="2160" w:hanging="180"/>
        <w:rPr>
          <w:u w:val="none"/>
        </w:rPr>
      </w:pPr>
      <w:r w:rsidDel="00000000" w:rsidR="00000000" w:rsidRPr="00000000">
        <w:rPr>
          <w:rtl w:val="0"/>
        </w:rPr>
        <w:t xml:space="preserve">Senior farmers market Voucher- underfunded</w:t>
      </w:r>
    </w:p>
    <w:p w:rsidR="00000000" w:rsidDel="00000000" w:rsidP="00000000" w:rsidRDefault="00000000" w:rsidRPr="00000000" w14:paraId="00000021">
      <w:pPr>
        <w:numPr>
          <w:ilvl w:val="1"/>
          <w:numId w:val="1"/>
        </w:numPr>
        <w:ind w:left="1440" w:hanging="360"/>
      </w:pPr>
      <w:r w:rsidDel="00000000" w:rsidR="00000000" w:rsidRPr="00000000">
        <w:rPr>
          <w:rtl w:val="0"/>
        </w:rPr>
        <w:t xml:space="preserve">DCF has revamped the website </w:t>
      </w:r>
      <w:hyperlink r:id="rId7">
        <w:r w:rsidDel="00000000" w:rsidR="00000000" w:rsidRPr="00000000">
          <w:rPr>
            <w:color w:val="1155cc"/>
            <w:u w:val="single"/>
            <w:rtl w:val="0"/>
          </w:rPr>
          <w:t xml:space="preserve">dcf.ks.gov</w:t>
        </w:r>
      </w:hyperlink>
      <w:r w:rsidDel="00000000" w:rsidR="00000000" w:rsidRPr="00000000">
        <w:rPr>
          <w:rtl w:val="0"/>
        </w:rPr>
        <w:t xml:space="preserve"> </w:t>
      </w:r>
    </w:p>
    <w:p w:rsidR="00000000" w:rsidDel="00000000" w:rsidP="00000000" w:rsidRDefault="00000000" w:rsidRPr="00000000" w14:paraId="00000022">
      <w:pPr>
        <w:numPr>
          <w:ilvl w:val="1"/>
          <w:numId w:val="1"/>
        </w:numPr>
        <w:ind w:left="1440" w:hanging="360"/>
      </w:pPr>
      <w:r w:rsidDel="00000000" w:rsidR="00000000" w:rsidRPr="00000000">
        <w:rPr>
          <w:rtl w:val="0"/>
        </w:rPr>
        <w:t xml:space="preserve">Increasing awareness of subsidy usage </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Upcoming events</w:t>
      </w:r>
    </w:p>
    <w:p w:rsidR="00000000" w:rsidDel="00000000" w:rsidP="00000000" w:rsidRDefault="00000000" w:rsidRPr="00000000" w14:paraId="00000025">
      <w:pPr>
        <w:numPr>
          <w:ilvl w:val="1"/>
          <w:numId w:val="1"/>
        </w:numPr>
        <w:ind w:left="1440" w:hanging="360"/>
      </w:pPr>
      <w:r w:rsidDel="00000000" w:rsidR="00000000" w:rsidRPr="00000000">
        <w:rPr>
          <w:rtl w:val="0"/>
        </w:rPr>
        <w:t xml:space="preserve">Resource Fair- June 7, 2025 10-1</w:t>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Pride all Day </w:t>
      </w:r>
      <w:r w:rsidDel="00000000" w:rsidR="00000000" w:rsidRPr="00000000">
        <w:rPr>
          <w:rtl w:val="0"/>
        </w:rPr>
        <w:t xml:space="preserve">Jun 7, 2025</w:t>
      </w:r>
      <w:r w:rsidDel="00000000" w:rsidR="00000000" w:rsidRPr="00000000">
        <w:rPr>
          <w:rtl w:val="0"/>
        </w:rPr>
        <w:t xml:space="preserve"> Starts at MakerSpace</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Child Care informational meeting Moundridge </w:t>
      </w:r>
      <w:r w:rsidDel="00000000" w:rsidR="00000000" w:rsidRPr="00000000">
        <w:rPr>
          <w:rtl w:val="0"/>
        </w:rPr>
        <w:t xml:space="preserve">Jun 4, 2025</w:t>
      </w:r>
      <w:r w:rsidDel="00000000" w:rsidR="00000000" w:rsidRPr="00000000">
        <w:rPr>
          <w:rtl w:val="0"/>
        </w:rPr>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Entrepreneurship seminar KSRE</w:t>
      </w:r>
      <w:hyperlink r:id="rId8">
        <w:r w:rsidDel="00000000" w:rsidR="00000000" w:rsidRPr="00000000">
          <w:rPr>
            <w:color w:val="1155cc"/>
            <w:u w:val="single"/>
            <w:rtl w:val="0"/>
          </w:rPr>
          <w:t xml:space="preserve"> https://forms.gle/KABuVwcVkHadh9cY7</w:t>
        </w:r>
      </w:hyperlink>
      <w:r w:rsidDel="00000000" w:rsidR="00000000" w:rsidRPr="00000000">
        <w:rPr>
          <w:rtl w:val="0"/>
        </w:rPr>
      </w:r>
    </w:p>
    <w:p w:rsidR="00000000" w:rsidDel="00000000" w:rsidP="00000000" w:rsidRDefault="00000000" w:rsidRPr="00000000" w14:paraId="00000029">
      <w:pPr>
        <w:ind w:left="1440" w:firstLine="0"/>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Dismiss</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pPr>
      <w:r w:rsidDel="00000000" w:rsidR="00000000" w:rsidRPr="00000000">
        <w:rPr>
          <w:rtl w:val="0"/>
        </w:rPr>
        <w:tab/>
        <w:t xml:space="preserve">Next Coalition meeting will be </w:t>
      </w:r>
      <w:r w:rsidDel="00000000" w:rsidR="00000000" w:rsidRPr="00000000">
        <w:rPr>
          <w:b w:val="1"/>
          <w:rtl w:val="0"/>
        </w:rPr>
        <w:t xml:space="preserve">July 24, 2025</w:t>
      </w:r>
      <w:r w:rsidDel="00000000" w:rsidR="00000000" w:rsidRPr="00000000">
        <w:rPr>
          <w:rtl w:val="0"/>
        </w:rPr>
        <w:t xml:space="preserve">- I will be sending out zoom and calendar reminders</w:t>
      </w:r>
    </w:p>
    <w:p w:rsidR="00000000" w:rsidDel="00000000" w:rsidP="00000000" w:rsidRDefault="00000000" w:rsidRPr="00000000" w14:paraId="0000002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ndara" w:cs="Candara" w:eastAsia="Candara" w:hAnsi="Candar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dcf.ks.gov" TargetMode="External"/><Relationship Id="rId8" Type="http://schemas.openxmlformats.org/officeDocument/2006/relationships/hyperlink" Target="https://forms.gle/KABuVwcVkHadh9cY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yfGTlvhPMQ7iZEw+Feup7guxQg==">CgMxLjA4AHIhMUhtM0FycHJvMWdfdnpIMmpqQ3Q3OXFaVG9kYy0zLTBX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2024-03-26T16:30:00Z</dcterms:created>
  <dc:creator>Betsy Davis</dc:creator>
</cp:coreProperties>
</file>